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E5BD" w14:textId="3E140EBE" w:rsidR="00D56759" w:rsidRPr="00D56759" w:rsidRDefault="00D56759" w:rsidP="00D56759">
      <w:r w:rsidRPr="00D56759">
        <w:t>ADEV Energiegenossenschaft</w:t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28672E8" wp14:editId="1E9191B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97000" cy="330200"/>
            <wp:effectExtent l="0" t="0" r="0" b="0"/>
            <wp:wrapSquare wrapText="bothSides"/>
            <wp:docPr id="1" name="Grafik 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ClipAr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A37E3" w14:textId="77777777" w:rsidR="00D56759" w:rsidRPr="00D56759" w:rsidRDefault="00D56759" w:rsidP="00D56759">
      <w:r w:rsidRPr="00D56759">
        <w:t>Kasernenstrasse 63</w:t>
      </w:r>
    </w:p>
    <w:p w14:paraId="1D5ECA19" w14:textId="285B880D" w:rsidR="00D56759" w:rsidRPr="00D56759" w:rsidRDefault="00D56759" w:rsidP="00D56759">
      <w:r w:rsidRPr="00D56759">
        <w:t>Postfach</w:t>
      </w:r>
    </w:p>
    <w:p w14:paraId="587BD142" w14:textId="5A7F2533" w:rsidR="00D56759" w:rsidRPr="00D56759" w:rsidRDefault="00D56759" w:rsidP="00D56759">
      <w:r w:rsidRPr="00D56759">
        <w:t>4410 Liestal</w:t>
      </w:r>
    </w:p>
    <w:p w14:paraId="2117C950" w14:textId="3C008483" w:rsidR="00D56759" w:rsidRPr="00614187" w:rsidRDefault="00D56759" w:rsidP="00D56759">
      <w:r w:rsidRPr="00614187">
        <w:t>info@adev.ch</w:t>
      </w:r>
    </w:p>
    <w:p w14:paraId="2E61FA44" w14:textId="2892D0F7" w:rsidR="00B771EB" w:rsidRPr="00614187" w:rsidRDefault="00D56759" w:rsidP="00D56759">
      <w:r w:rsidRPr="00614187">
        <w:t>Tel. +41 61 927 20 30</w:t>
      </w:r>
    </w:p>
    <w:p w14:paraId="2150F6A4" w14:textId="1AAA9A5E" w:rsidR="00B771EB" w:rsidRPr="00614187" w:rsidRDefault="00B771EB" w:rsidP="00CA69F0">
      <w:pPr>
        <w:rPr>
          <w:b/>
          <w:bCs/>
        </w:rPr>
      </w:pPr>
    </w:p>
    <w:p w14:paraId="79F0C922" w14:textId="47615C11" w:rsidR="00B771EB" w:rsidRPr="00614187" w:rsidRDefault="00B771EB" w:rsidP="00CA69F0">
      <w:pPr>
        <w:rPr>
          <w:b/>
          <w:bCs/>
        </w:rPr>
      </w:pPr>
    </w:p>
    <w:p w14:paraId="16039B42" w14:textId="77777777" w:rsidR="00D56759" w:rsidRPr="00614187" w:rsidRDefault="00D56759" w:rsidP="00CA69F0">
      <w:pPr>
        <w:rPr>
          <w:b/>
          <w:bCs/>
        </w:rPr>
      </w:pPr>
    </w:p>
    <w:p w14:paraId="1F098F37" w14:textId="047EDF23" w:rsidR="00B771EB" w:rsidRPr="00D56759" w:rsidRDefault="00B771EB" w:rsidP="00CA69F0"/>
    <w:p w14:paraId="2758F36B" w14:textId="7CF5FC5C" w:rsidR="00D56759" w:rsidRDefault="00D56759" w:rsidP="00CA69F0">
      <w:pPr>
        <w:rPr>
          <w:b/>
          <w:bCs/>
        </w:rPr>
      </w:pPr>
    </w:p>
    <w:p w14:paraId="6345EA38" w14:textId="72D9F9FA" w:rsidR="00D56759" w:rsidRDefault="00D56759" w:rsidP="00CA69F0">
      <w:pPr>
        <w:rPr>
          <w:b/>
          <w:bCs/>
        </w:rPr>
      </w:pPr>
    </w:p>
    <w:p w14:paraId="643661DE" w14:textId="25FA5C74" w:rsidR="005D69D9" w:rsidRDefault="005D69D9" w:rsidP="00E17BFC">
      <w:pPr>
        <w:jc w:val="both"/>
        <w:rPr>
          <w:b/>
          <w:bCs/>
        </w:rPr>
      </w:pPr>
      <w:r>
        <w:rPr>
          <w:b/>
          <w:bCs/>
        </w:rPr>
        <w:t>Medienmitteilun</w:t>
      </w:r>
      <w:r w:rsidR="00832643">
        <w:rPr>
          <w:b/>
          <w:bCs/>
        </w:rPr>
        <w:t>g</w:t>
      </w:r>
    </w:p>
    <w:p w14:paraId="15556515" w14:textId="77777777" w:rsidR="005D69D9" w:rsidRDefault="005D69D9" w:rsidP="00E17BFC">
      <w:pPr>
        <w:jc w:val="both"/>
        <w:rPr>
          <w:b/>
          <w:bCs/>
        </w:rPr>
      </w:pPr>
    </w:p>
    <w:p w14:paraId="68AD89DD" w14:textId="689F1411" w:rsidR="002B0A21" w:rsidRPr="00173E86" w:rsidRDefault="00D06CAA" w:rsidP="001F739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ADEV Ökowärme AG emittiert neue Aktien</w:t>
      </w:r>
      <w:r w:rsidR="00AB63F9">
        <w:rPr>
          <w:b/>
          <w:bCs/>
          <w:sz w:val="36"/>
          <w:szCs w:val="36"/>
        </w:rPr>
        <w:t xml:space="preserve"> </w:t>
      </w:r>
    </w:p>
    <w:p w14:paraId="2AC169FA" w14:textId="77777777" w:rsidR="00E4209D" w:rsidRDefault="00E4209D" w:rsidP="00E17BFC">
      <w:pPr>
        <w:jc w:val="both"/>
        <w:rPr>
          <w:b/>
          <w:bCs/>
        </w:rPr>
      </w:pPr>
    </w:p>
    <w:p w14:paraId="648EE3DC" w14:textId="21A47C5B" w:rsidR="002B0A21" w:rsidRPr="002A64B9" w:rsidRDefault="00F449CF" w:rsidP="00E17BFC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449CF">
        <w:rPr>
          <w:rFonts w:asciiTheme="minorHAnsi" w:hAnsiTheme="minorHAnsi" w:cstheme="minorHAnsi"/>
          <w:b/>
          <w:bCs/>
          <w:lang w:val="de-CH"/>
        </w:rPr>
        <w:t xml:space="preserve">Die ADEV Ökowärme AG nimmt eine Kapitalerhöhung vor und emittiert rund 4500 neue Aktien. Damit </w:t>
      </w:r>
      <w:r w:rsidR="00FC7178">
        <w:rPr>
          <w:rFonts w:asciiTheme="minorHAnsi" w:hAnsiTheme="minorHAnsi" w:cstheme="minorHAnsi"/>
          <w:b/>
          <w:bCs/>
          <w:lang w:val="de-CH"/>
        </w:rPr>
        <w:t xml:space="preserve">ermöglicht </w:t>
      </w:r>
      <w:r w:rsidR="00570120">
        <w:rPr>
          <w:rFonts w:asciiTheme="minorHAnsi" w:hAnsiTheme="minorHAnsi" w:cstheme="minorHAnsi"/>
          <w:b/>
          <w:bCs/>
          <w:lang w:val="de-CH"/>
        </w:rPr>
        <w:t xml:space="preserve">das Liestaler Unternehmen </w:t>
      </w:r>
      <w:r w:rsidR="00FC7178">
        <w:rPr>
          <w:rFonts w:asciiTheme="minorHAnsi" w:hAnsiTheme="minorHAnsi" w:cstheme="minorHAnsi"/>
          <w:b/>
          <w:bCs/>
          <w:lang w:val="de-CH"/>
        </w:rPr>
        <w:t>klimabewussten Anlegerinnen und Anlegern</w:t>
      </w:r>
      <w:r w:rsidRPr="00F449CF">
        <w:rPr>
          <w:rFonts w:asciiTheme="minorHAnsi" w:hAnsiTheme="minorHAnsi" w:cstheme="minorHAnsi"/>
          <w:b/>
          <w:bCs/>
          <w:lang w:val="de-CH"/>
        </w:rPr>
        <w:t xml:space="preserve">, </w:t>
      </w:r>
      <w:r w:rsidR="00375924">
        <w:rPr>
          <w:rFonts w:asciiTheme="minorHAnsi" w:hAnsiTheme="minorHAnsi" w:cstheme="minorHAnsi"/>
          <w:b/>
          <w:bCs/>
          <w:lang w:val="de-CH"/>
        </w:rPr>
        <w:t xml:space="preserve">sich an </w:t>
      </w:r>
      <w:r w:rsidR="00375924" w:rsidRPr="00F449CF">
        <w:rPr>
          <w:rFonts w:asciiTheme="minorHAnsi" w:hAnsiTheme="minorHAnsi" w:cstheme="minorHAnsi"/>
          <w:b/>
          <w:bCs/>
          <w:lang w:val="de-CH"/>
        </w:rPr>
        <w:t>eine</w:t>
      </w:r>
      <w:r w:rsidR="00375924">
        <w:rPr>
          <w:rFonts w:asciiTheme="minorHAnsi" w:hAnsiTheme="minorHAnsi" w:cstheme="minorHAnsi"/>
          <w:b/>
          <w:bCs/>
          <w:lang w:val="de-CH"/>
        </w:rPr>
        <w:t>m</w:t>
      </w:r>
      <w:r w:rsidR="00375924" w:rsidRPr="00F449CF">
        <w:rPr>
          <w:rFonts w:asciiTheme="minorHAnsi" w:hAnsiTheme="minorHAnsi" w:cstheme="minorHAnsi"/>
          <w:b/>
          <w:bCs/>
          <w:lang w:val="de-CH"/>
        </w:rPr>
        <w:t xml:space="preserve"> </w:t>
      </w:r>
      <w:r w:rsidRPr="00F449CF">
        <w:rPr>
          <w:rFonts w:asciiTheme="minorHAnsi" w:hAnsiTheme="minorHAnsi" w:cstheme="minorHAnsi"/>
          <w:b/>
          <w:bCs/>
          <w:lang w:val="de-CH"/>
        </w:rPr>
        <w:t xml:space="preserve">zukunftsträchtigen Geschäftszweig zu </w:t>
      </w:r>
      <w:r w:rsidR="00375924">
        <w:rPr>
          <w:rFonts w:asciiTheme="minorHAnsi" w:hAnsiTheme="minorHAnsi" w:cstheme="minorHAnsi"/>
          <w:b/>
          <w:bCs/>
          <w:lang w:val="de-CH"/>
        </w:rPr>
        <w:t>beteiligen</w:t>
      </w:r>
      <w:r w:rsidRPr="00F449CF">
        <w:rPr>
          <w:rFonts w:asciiTheme="minorHAnsi" w:hAnsiTheme="minorHAnsi" w:cstheme="minorHAnsi"/>
          <w:b/>
          <w:bCs/>
          <w:lang w:val="de-CH"/>
        </w:rPr>
        <w:t xml:space="preserve">. </w:t>
      </w:r>
    </w:p>
    <w:p w14:paraId="553A1F0D" w14:textId="77777777" w:rsidR="00104B15" w:rsidRPr="002A64B9" w:rsidRDefault="00104B15" w:rsidP="00E17BFC">
      <w:pPr>
        <w:jc w:val="both"/>
        <w:rPr>
          <w:rFonts w:cstheme="minorHAnsi"/>
        </w:rPr>
      </w:pPr>
    </w:p>
    <w:p w14:paraId="1BAAFB41" w14:textId="7B82A4B9" w:rsidR="00040983" w:rsidRDefault="00D06CAA" w:rsidP="00063259">
      <w:pPr>
        <w:jc w:val="both"/>
        <w:rPr>
          <w:rFonts w:cstheme="minorHAnsi"/>
          <w:b/>
          <w:bCs/>
        </w:rPr>
      </w:pPr>
      <w:r>
        <w:rPr>
          <w:bCs/>
        </w:rPr>
        <w:t>Liestal,</w:t>
      </w:r>
      <w:r w:rsidR="00F231F1" w:rsidRPr="00B478B5">
        <w:rPr>
          <w:bCs/>
        </w:rPr>
        <w:t xml:space="preserve"> </w:t>
      </w:r>
      <w:r w:rsidR="00855D4E">
        <w:rPr>
          <w:bCs/>
        </w:rPr>
        <w:t>3</w:t>
      </w:r>
      <w:r w:rsidR="00F231F1" w:rsidRPr="00B478B5">
        <w:rPr>
          <w:bCs/>
        </w:rPr>
        <w:t xml:space="preserve">1. </w:t>
      </w:r>
      <w:r w:rsidR="00855D4E">
        <w:rPr>
          <w:bCs/>
        </w:rPr>
        <w:t>Oktober</w:t>
      </w:r>
      <w:r w:rsidR="00F231F1" w:rsidRPr="00B478B5">
        <w:rPr>
          <w:bCs/>
        </w:rPr>
        <w:t xml:space="preserve"> 202</w:t>
      </w:r>
      <w:r>
        <w:rPr>
          <w:bCs/>
        </w:rPr>
        <w:t>5</w:t>
      </w:r>
    </w:p>
    <w:p w14:paraId="7B7E9506" w14:textId="77777777" w:rsidR="00B478B5" w:rsidRPr="00302352" w:rsidRDefault="00B478B5" w:rsidP="00800C04">
      <w:pPr>
        <w:jc w:val="both"/>
        <w:rPr>
          <w:rFonts w:cstheme="minorHAnsi"/>
          <w:b/>
          <w:bCs/>
        </w:rPr>
      </w:pPr>
    </w:p>
    <w:p w14:paraId="78E21F23" w14:textId="07C6EE7F" w:rsidR="00063259" w:rsidRDefault="00586F04" w:rsidP="00160847">
      <w:pPr>
        <w:rPr>
          <w:rFonts w:cstheme="minorHAnsi"/>
        </w:rPr>
      </w:pPr>
      <w:r>
        <w:rPr>
          <w:rFonts w:cstheme="minorHAnsi"/>
          <w:lang w:val="de-DE"/>
        </w:rPr>
        <w:t>Dank günstiger Rahmenbedingungen nahm der</w:t>
      </w:r>
      <w:r w:rsidR="00063259" w:rsidRPr="00063259">
        <w:rPr>
          <w:rFonts w:cstheme="minorHAnsi"/>
          <w:lang w:val="de-DE"/>
        </w:rPr>
        <w:t xml:space="preserve"> Markt für erneuerbare Wärme in den vergangenen Monaten </w:t>
      </w:r>
      <w:r>
        <w:rPr>
          <w:rFonts w:cstheme="minorHAnsi"/>
          <w:lang w:val="de-DE"/>
        </w:rPr>
        <w:t xml:space="preserve">merklich </w:t>
      </w:r>
      <w:r w:rsidR="00063259" w:rsidRPr="00063259">
        <w:rPr>
          <w:rFonts w:cstheme="minorHAnsi"/>
          <w:lang w:val="de-DE"/>
        </w:rPr>
        <w:t xml:space="preserve">Fahrt </w:t>
      </w:r>
      <w:r>
        <w:rPr>
          <w:rFonts w:cstheme="minorHAnsi"/>
          <w:lang w:val="de-DE"/>
        </w:rPr>
        <w:t>auf</w:t>
      </w:r>
      <w:r w:rsidR="00063259" w:rsidRPr="00063259">
        <w:rPr>
          <w:rFonts w:cstheme="minorHAnsi"/>
          <w:lang w:val="de-DE"/>
        </w:rPr>
        <w:t xml:space="preserve">. </w:t>
      </w:r>
      <w:r w:rsidR="00B025C0">
        <w:rPr>
          <w:rFonts w:cstheme="minorHAnsi"/>
        </w:rPr>
        <w:t>Zuletzt</w:t>
      </w:r>
      <w:r w:rsidR="002265FD">
        <w:rPr>
          <w:rFonts w:cstheme="minorHAnsi"/>
        </w:rPr>
        <w:t xml:space="preserve"> haben im</w:t>
      </w:r>
      <w:r w:rsidR="00063259" w:rsidRPr="00063259">
        <w:rPr>
          <w:rFonts w:cstheme="minorHAnsi"/>
        </w:rPr>
        <w:t xml:space="preserve"> August 2025 die Energiedirektoren revidierte </w:t>
      </w:r>
      <w:r w:rsidR="00160847" w:rsidRPr="00160847">
        <w:rPr>
          <w:rFonts w:cstheme="minorHAnsi"/>
        </w:rPr>
        <w:t>Mustervorschriften der Kantone im Energiebereich</w:t>
      </w:r>
      <w:r w:rsidR="00160847">
        <w:rPr>
          <w:rFonts w:cstheme="minorHAnsi"/>
        </w:rPr>
        <w:t xml:space="preserve"> (MuKEn) zur</w:t>
      </w:r>
      <w:r w:rsidR="00063259" w:rsidRPr="00063259">
        <w:rPr>
          <w:rFonts w:cstheme="minorHAnsi"/>
        </w:rPr>
        <w:t xml:space="preserve"> Eigenstrom- und Wärmeerzeugung definitiv verabschiedet</w:t>
      </w:r>
      <w:r w:rsidR="008B047A">
        <w:rPr>
          <w:rFonts w:cstheme="minorHAnsi"/>
        </w:rPr>
        <w:t xml:space="preserve"> und damit noch besser Bedingungen für die Energiewende geschaffen</w:t>
      </w:r>
      <w:r w:rsidR="00063259" w:rsidRPr="00063259">
        <w:rPr>
          <w:rFonts w:cstheme="minorHAnsi"/>
        </w:rPr>
        <w:t>. Spätestens ab 2050 sollen demnach alle Gebäude ohne CO</w:t>
      </w:r>
      <w:r w:rsidR="00063259" w:rsidRPr="00063259">
        <w:rPr>
          <w:rFonts w:cstheme="minorHAnsi"/>
          <w:vertAlign w:val="subscript"/>
        </w:rPr>
        <w:t>2</w:t>
      </w:r>
      <w:r w:rsidR="00063259" w:rsidRPr="00063259">
        <w:rPr>
          <w:rFonts w:cstheme="minorHAnsi"/>
        </w:rPr>
        <w:t>-Emissionen aus fossilen Brennstoffen beheizt werden.</w:t>
      </w:r>
    </w:p>
    <w:p w14:paraId="0D455FF5" w14:textId="77777777" w:rsidR="00160847" w:rsidRDefault="00160847" w:rsidP="00160847">
      <w:pPr>
        <w:rPr>
          <w:rFonts w:cstheme="minorHAnsi"/>
        </w:rPr>
      </w:pPr>
    </w:p>
    <w:p w14:paraId="53BFEC7F" w14:textId="18871295" w:rsidR="00160847" w:rsidRPr="00F449CF" w:rsidRDefault="00F449CF" w:rsidP="00160847">
      <w:pPr>
        <w:rPr>
          <w:rFonts w:cstheme="minorHAnsi"/>
          <w:b/>
          <w:bCs/>
        </w:rPr>
      </w:pPr>
      <w:r w:rsidRPr="00F449CF">
        <w:rPr>
          <w:rFonts w:cstheme="minorHAnsi"/>
          <w:b/>
          <w:bCs/>
        </w:rPr>
        <w:t>Kapi</w:t>
      </w:r>
      <w:r>
        <w:rPr>
          <w:rFonts w:cstheme="minorHAnsi"/>
          <w:b/>
          <w:bCs/>
        </w:rPr>
        <w:t>t</w:t>
      </w:r>
      <w:r w:rsidRPr="00F449CF">
        <w:rPr>
          <w:rFonts w:cstheme="minorHAnsi"/>
          <w:b/>
          <w:bCs/>
        </w:rPr>
        <w:t>al für weitere Ausbauschritte</w:t>
      </w:r>
    </w:p>
    <w:p w14:paraId="4DFD550B" w14:textId="77777777" w:rsidR="00063259" w:rsidRPr="00063259" w:rsidRDefault="00063259" w:rsidP="00160847">
      <w:pPr>
        <w:rPr>
          <w:rFonts w:cstheme="minorHAnsi"/>
        </w:rPr>
      </w:pPr>
    </w:p>
    <w:p w14:paraId="119EA9C7" w14:textId="1C823216" w:rsidR="00DA0C67" w:rsidRDefault="00063259" w:rsidP="00160847">
      <w:pPr>
        <w:rPr>
          <w:rFonts w:cstheme="minorHAnsi"/>
          <w:lang w:val="de-DE"/>
        </w:rPr>
      </w:pPr>
      <w:r w:rsidRPr="00063259">
        <w:rPr>
          <w:rFonts w:cstheme="minorHAnsi"/>
          <w:lang w:val="de-DE"/>
        </w:rPr>
        <w:t xml:space="preserve">Die </w:t>
      </w:r>
      <w:r w:rsidR="00586F04">
        <w:rPr>
          <w:rFonts w:cstheme="minorHAnsi"/>
          <w:lang w:val="de-DE"/>
        </w:rPr>
        <w:t xml:space="preserve">in Liestal ansässige </w:t>
      </w:r>
      <w:r w:rsidRPr="00063259">
        <w:rPr>
          <w:rFonts w:cstheme="minorHAnsi"/>
          <w:lang w:val="de-DE"/>
        </w:rPr>
        <w:t xml:space="preserve">ADEV Ökowärme AG </w:t>
      </w:r>
      <w:r w:rsidR="00586F04">
        <w:rPr>
          <w:rFonts w:cstheme="minorHAnsi"/>
          <w:lang w:val="de-DE"/>
        </w:rPr>
        <w:t>hält Schritt mit der gestiegenen Nachfrage und</w:t>
      </w:r>
      <w:r w:rsidR="00B025C0">
        <w:rPr>
          <w:rFonts w:cstheme="minorHAnsi"/>
          <w:lang w:val="de-DE"/>
        </w:rPr>
        <w:t xml:space="preserve"> hat in den letzten Jahren ihr</w:t>
      </w:r>
      <w:r w:rsidR="00FC7178">
        <w:rPr>
          <w:rFonts w:cstheme="minorHAnsi"/>
          <w:lang w:val="de-DE"/>
        </w:rPr>
        <w:t>e</w:t>
      </w:r>
      <w:r w:rsidR="002F2FA5">
        <w:rPr>
          <w:rFonts w:cstheme="minorHAnsi"/>
          <w:lang w:val="de-DE"/>
        </w:rPr>
        <w:t xml:space="preserve"> </w:t>
      </w:r>
      <w:r w:rsidR="00B025C0">
        <w:rPr>
          <w:rFonts w:cstheme="minorHAnsi"/>
          <w:lang w:val="de-DE"/>
        </w:rPr>
        <w:t xml:space="preserve">Wärmeverbünde ausgebaut und </w:t>
      </w:r>
      <w:r w:rsidR="00570120">
        <w:rPr>
          <w:rFonts w:cstheme="minorHAnsi"/>
          <w:lang w:val="de-DE"/>
        </w:rPr>
        <w:t>die</w:t>
      </w:r>
      <w:r w:rsidR="00B025C0">
        <w:rPr>
          <w:rFonts w:cstheme="minorHAnsi"/>
          <w:lang w:val="de-DE"/>
        </w:rPr>
        <w:t xml:space="preserve"> Wärmelieferungen laufend gesteigert</w:t>
      </w:r>
      <w:r w:rsidR="00DA0C67">
        <w:rPr>
          <w:rFonts w:cstheme="minorHAnsi"/>
          <w:lang w:val="de-DE"/>
        </w:rPr>
        <w:t>:</w:t>
      </w:r>
      <w:r w:rsidRPr="00063259">
        <w:rPr>
          <w:rFonts w:cstheme="minorHAnsi"/>
          <w:lang w:val="de-DE"/>
        </w:rPr>
        <w:t xml:space="preserve"> </w:t>
      </w:r>
      <w:r w:rsidR="00DA0C67">
        <w:rPr>
          <w:rFonts w:cstheme="minorHAnsi"/>
          <w:lang w:val="de-DE"/>
        </w:rPr>
        <w:t xml:space="preserve">«In mehreren Gemeinden stehen neue Projekte oder weitere Ausbauschritte kurz vor der Realisierung», sagt Thomas Tribelhorn, Vorsitzender der Geschäftsleitung der ADEV. «Allein in diesem </w:t>
      </w:r>
      <w:r w:rsidR="00FC7178">
        <w:rPr>
          <w:rFonts w:cstheme="minorHAnsi"/>
          <w:lang w:val="de-DE"/>
        </w:rPr>
        <w:t xml:space="preserve">Herbst </w:t>
      </w:r>
      <w:r w:rsidR="00DA0C67">
        <w:rPr>
          <w:rFonts w:cstheme="minorHAnsi"/>
          <w:lang w:val="de-DE"/>
        </w:rPr>
        <w:t>haben wir drei Mehrfamilienhäuser in Muttenz und neun neue Bezugsparteien in Hölstein angeschlossen.»</w:t>
      </w:r>
    </w:p>
    <w:p w14:paraId="1DD2A570" w14:textId="77777777" w:rsidR="00DA0C67" w:rsidRDefault="00DA0C67" w:rsidP="00160847">
      <w:pPr>
        <w:rPr>
          <w:rFonts w:cstheme="minorHAnsi"/>
          <w:lang w:val="de-DE"/>
        </w:rPr>
      </w:pPr>
    </w:p>
    <w:p w14:paraId="7B80ED06" w14:textId="4BE73B5A" w:rsidR="00B025C0" w:rsidRDefault="00375924" w:rsidP="00160847">
      <w:pPr>
        <w:rPr>
          <w:rFonts w:cstheme="minorHAnsi"/>
          <w:lang w:val="de"/>
        </w:rPr>
      </w:pPr>
      <w:r>
        <w:rPr>
          <w:rFonts w:cstheme="minorHAnsi"/>
          <w:lang w:val="de-DE"/>
        </w:rPr>
        <w:t xml:space="preserve">Um die nächsten Projekte realisieren zu können, </w:t>
      </w:r>
      <w:r w:rsidR="00063259" w:rsidRPr="00063259">
        <w:rPr>
          <w:rFonts w:cstheme="minorHAnsi"/>
          <w:lang w:val="de-DE"/>
        </w:rPr>
        <w:t>hat der Verwaltungsrat</w:t>
      </w:r>
      <w:r w:rsidR="002265FD">
        <w:rPr>
          <w:rFonts w:cstheme="minorHAnsi"/>
          <w:lang w:val="de-DE"/>
        </w:rPr>
        <w:t xml:space="preserve"> </w:t>
      </w:r>
      <w:r w:rsidR="00063259" w:rsidRPr="00063259">
        <w:rPr>
          <w:rFonts w:cstheme="minorHAnsi"/>
          <w:lang w:val="de-DE"/>
        </w:rPr>
        <w:t xml:space="preserve">eine Kapitalerhöhung </w:t>
      </w:r>
      <w:r>
        <w:rPr>
          <w:rFonts w:cstheme="minorHAnsi"/>
          <w:lang w:val="de-DE"/>
        </w:rPr>
        <w:t>beschlossen</w:t>
      </w:r>
      <w:r w:rsidR="00063259" w:rsidRPr="00063259">
        <w:rPr>
          <w:rFonts w:cstheme="minorHAnsi"/>
          <w:lang w:val="de-DE"/>
        </w:rPr>
        <w:t xml:space="preserve">. </w:t>
      </w:r>
      <w:r w:rsidR="002F2FA5">
        <w:rPr>
          <w:rFonts w:cstheme="minorHAnsi"/>
          <w:lang w:val="de-DE"/>
        </w:rPr>
        <w:t xml:space="preserve">Die ADEV </w:t>
      </w:r>
      <w:r w:rsidR="00570120">
        <w:rPr>
          <w:rFonts w:cstheme="minorHAnsi"/>
          <w:lang w:val="de-DE"/>
        </w:rPr>
        <w:t>(siehe Textbox)</w:t>
      </w:r>
      <w:r w:rsidR="00FC7178">
        <w:rPr>
          <w:rFonts w:cstheme="minorHAnsi"/>
          <w:lang w:val="de-DE"/>
        </w:rPr>
        <w:t xml:space="preserve"> </w:t>
      </w:r>
      <w:r w:rsidR="00DA0C67">
        <w:rPr>
          <w:rFonts w:cstheme="minorHAnsi"/>
          <w:lang w:val="de-DE"/>
        </w:rPr>
        <w:t xml:space="preserve">setzt </w:t>
      </w:r>
      <w:r w:rsidR="002F2FA5">
        <w:rPr>
          <w:rFonts w:cstheme="minorHAnsi"/>
          <w:lang w:val="de-DE"/>
        </w:rPr>
        <w:t>seit vierzig Jahren</w:t>
      </w:r>
      <w:r w:rsidR="00AF1B1C">
        <w:rPr>
          <w:rFonts w:cstheme="minorHAnsi"/>
          <w:lang w:val="de-DE"/>
        </w:rPr>
        <w:t xml:space="preserve"> </w:t>
      </w:r>
      <w:r w:rsidR="002F2FA5">
        <w:rPr>
          <w:rFonts w:cstheme="minorHAnsi"/>
          <w:lang w:val="de-DE"/>
        </w:rPr>
        <w:t>auf die B</w:t>
      </w:r>
      <w:r w:rsidR="00AF1B1C">
        <w:rPr>
          <w:rFonts w:cstheme="minorHAnsi"/>
          <w:lang w:val="de-DE"/>
        </w:rPr>
        <w:t>ü</w:t>
      </w:r>
      <w:r w:rsidR="002F2FA5">
        <w:rPr>
          <w:rFonts w:cstheme="minorHAnsi"/>
          <w:lang w:val="de-DE"/>
        </w:rPr>
        <w:t xml:space="preserve">rgerbeteiligung. </w:t>
      </w:r>
      <w:r w:rsidR="00DA0C67">
        <w:rPr>
          <w:rFonts w:cstheme="minorHAnsi"/>
          <w:lang w:val="de-DE"/>
        </w:rPr>
        <w:t xml:space="preserve">Auch jetzt lädt sie </w:t>
      </w:r>
      <w:r w:rsidR="00AF1B1C">
        <w:rPr>
          <w:rFonts w:cstheme="minorHAnsi"/>
          <w:lang w:val="de-DE"/>
        </w:rPr>
        <w:t xml:space="preserve">nachhaltig </w:t>
      </w:r>
      <w:r w:rsidR="00DA0C67">
        <w:rPr>
          <w:rFonts w:cstheme="minorHAnsi"/>
          <w:lang w:val="de-DE"/>
        </w:rPr>
        <w:t xml:space="preserve">denkende </w:t>
      </w:r>
      <w:r w:rsidR="00586F04">
        <w:rPr>
          <w:rFonts w:cstheme="minorHAnsi"/>
          <w:lang w:val="de-DE"/>
        </w:rPr>
        <w:t>Privatpersonen und</w:t>
      </w:r>
      <w:r w:rsidR="002F2FA5">
        <w:rPr>
          <w:rFonts w:cstheme="minorHAnsi"/>
          <w:lang w:val="de-DE"/>
        </w:rPr>
        <w:t xml:space="preserve"> Investoren</w:t>
      </w:r>
      <w:r w:rsidR="00B025C0" w:rsidRPr="00063259">
        <w:rPr>
          <w:rFonts w:cstheme="minorHAnsi"/>
          <w:lang w:val="de-DE"/>
        </w:rPr>
        <w:t xml:space="preserve"> ein, Aktien der ADEV Ökowärme AG zu zeichnen und </w:t>
      </w:r>
      <w:r w:rsidR="00DA0C67">
        <w:rPr>
          <w:rFonts w:cstheme="minorHAnsi"/>
          <w:lang w:val="de-DE"/>
        </w:rPr>
        <w:t>neue M</w:t>
      </w:r>
      <w:r w:rsidR="00DA0C67" w:rsidRPr="00063259">
        <w:rPr>
          <w:rFonts w:cstheme="minorHAnsi"/>
          <w:lang w:val="de-DE"/>
        </w:rPr>
        <w:t xml:space="preserve">ittel </w:t>
      </w:r>
      <w:r w:rsidR="00B025C0" w:rsidRPr="00063259">
        <w:rPr>
          <w:rFonts w:cstheme="minorHAnsi"/>
          <w:lang w:val="de-DE"/>
        </w:rPr>
        <w:t>für die anstehenden Wachstumsschritte bereitzustellen.</w:t>
      </w:r>
      <w:r w:rsidR="00AF1B1C">
        <w:rPr>
          <w:rFonts w:cstheme="minorHAnsi"/>
          <w:lang w:val="de-DE"/>
        </w:rPr>
        <w:t xml:space="preserve"> </w:t>
      </w:r>
      <w:r w:rsidR="00F449CF">
        <w:rPr>
          <w:rFonts w:cstheme="minorHAnsi"/>
          <w:lang w:val="de-DE"/>
        </w:rPr>
        <w:t>Es werden</w:t>
      </w:r>
      <w:r w:rsidR="00F449CF" w:rsidRPr="00F449CF">
        <w:rPr>
          <w:rFonts w:cstheme="minorHAnsi"/>
          <w:lang w:val="de-DE"/>
        </w:rPr>
        <w:t xml:space="preserve"> </w:t>
      </w:r>
      <w:r w:rsidR="00F449CF">
        <w:rPr>
          <w:rFonts w:cstheme="minorHAnsi"/>
          <w:lang w:val="de-DE"/>
        </w:rPr>
        <w:t xml:space="preserve">insgesamt </w:t>
      </w:r>
      <w:r w:rsidR="00F449CF" w:rsidRPr="00F449CF">
        <w:rPr>
          <w:rFonts w:cstheme="minorHAnsi"/>
          <w:lang w:val="de-DE"/>
        </w:rPr>
        <w:t xml:space="preserve">4521 neue Stammaktien zum Ausgabepreis von </w:t>
      </w:r>
      <w:r w:rsidR="00433F51">
        <w:rPr>
          <w:rFonts w:cstheme="minorHAnsi"/>
          <w:lang w:val="de-DE"/>
        </w:rPr>
        <w:t xml:space="preserve">je </w:t>
      </w:r>
      <w:r w:rsidR="00F449CF" w:rsidRPr="00F449CF">
        <w:rPr>
          <w:rFonts w:cstheme="minorHAnsi"/>
          <w:lang w:val="de-DE"/>
        </w:rPr>
        <w:t>700 Franken</w:t>
      </w:r>
      <w:r w:rsidR="00F449CF">
        <w:rPr>
          <w:rFonts w:cstheme="minorHAnsi"/>
          <w:lang w:val="de-DE"/>
        </w:rPr>
        <w:t xml:space="preserve"> emittiert</w:t>
      </w:r>
      <w:r w:rsidR="00F449CF" w:rsidRPr="00F449CF">
        <w:rPr>
          <w:rFonts w:cstheme="minorHAnsi"/>
          <w:lang w:val="de-DE"/>
        </w:rPr>
        <w:t>.</w:t>
      </w:r>
    </w:p>
    <w:p w14:paraId="7D487AB5" w14:textId="77777777" w:rsidR="00063259" w:rsidRPr="00063259" w:rsidRDefault="00063259" w:rsidP="00160847">
      <w:pPr>
        <w:rPr>
          <w:rFonts w:cstheme="minorHAnsi"/>
          <w:lang w:val="de-DE"/>
        </w:rPr>
      </w:pPr>
    </w:p>
    <w:p w14:paraId="3167A0DF" w14:textId="77777777" w:rsidR="00433F51" w:rsidRDefault="00433F5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A3250BA" w14:textId="16ED4FB8" w:rsidR="00855D4E" w:rsidRDefault="00BC5248" w:rsidP="0016084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Erfolgreich</w:t>
      </w:r>
      <w:r w:rsidR="00855D4E">
        <w:rPr>
          <w:rFonts w:cstheme="minorHAnsi"/>
          <w:b/>
          <w:bCs/>
        </w:rPr>
        <w:t xml:space="preserve"> mit sauberer Wärme</w:t>
      </w:r>
    </w:p>
    <w:p w14:paraId="147EFFE8" w14:textId="77777777" w:rsidR="00855D4E" w:rsidRDefault="00855D4E" w:rsidP="00160847">
      <w:pPr>
        <w:rPr>
          <w:rFonts w:cstheme="minorHAnsi"/>
          <w:lang w:val="de-DE"/>
        </w:rPr>
      </w:pPr>
    </w:p>
    <w:p w14:paraId="0762A7F5" w14:textId="72B3E187" w:rsidR="00FC7178" w:rsidRDefault="00A42A4D" w:rsidP="00855D4E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Die ADEV Ökowärme AG ist ein Tochterunternehmen der </w:t>
      </w:r>
      <w:proofErr w:type="gramStart"/>
      <w:r>
        <w:rPr>
          <w:rFonts w:cstheme="minorHAnsi"/>
          <w:lang w:val="de-DE"/>
        </w:rPr>
        <w:t>ADEV Energiegenossenschaft</w:t>
      </w:r>
      <w:proofErr w:type="gramEnd"/>
      <w:r>
        <w:rPr>
          <w:rFonts w:cstheme="minorHAnsi"/>
          <w:lang w:val="de-DE"/>
        </w:rPr>
        <w:t>. Dank der Kapitalerhöhung</w:t>
      </w:r>
      <w:r w:rsidRPr="00063259">
        <w:rPr>
          <w:rFonts w:cstheme="minorHAnsi"/>
          <w:lang w:val="de-DE"/>
        </w:rPr>
        <w:t xml:space="preserve"> kann </w:t>
      </w:r>
      <w:r>
        <w:rPr>
          <w:rFonts w:cstheme="minorHAnsi"/>
          <w:lang w:val="de-DE"/>
        </w:rPr>
        <w:t>sie</w:t>
      </w:r>
      <w:r w:rsidRPr="00063259">
        <w:rPr>
          <w:rFonts w:cstheme="minorHAnsi"/>
          <w:lang w:val="de-DE"/>
        </w:rPr>
        <w:t xml:space="preserve"> weitere thermische Netze realisieren. </w:t>
      </w:r>
      <w:r w:rsidRPr="000D11E4">
        <w:rPr>
          <w:rFonts w:cstheme="minorHAnsi"/>
          <w:lang w:val="de-DE"/>
        </w:rPr>
        <w:t>Diese werden bevorzugt mit bestehender Umwelt- oder Abwärme (Wärmepumpe in Kombination mit Solarstrom) oder Holzschnitzeln/Holzpellets betrieben.</w:t>
      </w:r>
      <w:r w:rsidRPr="00063259">
        <w:rPr>
          <w:rFonts w:cstheme="minorHAnsi"/>
          <w:lang w:val="de-DE"/>
        </w:rPr>
        <w:t xml:space="preserve"> </w:t>
      </w:r>
      <w:r w:rsidR="00FC7178" w:rsidRPr="00855D4E">
        <w:rPr>
          <w:rFonts w:cstheme="minorHAnsi"/>
          <w:lang w:val="de-DE"/>
        </w:rPr>
        <w:t xml:space="preserve">Die Heizenergie wird an einem </w:t>
      </w:r>
      <w:r w:rsidR="00FC7178">
        <w:rPr>
          <w:rFonts w:cstheme="minorHAnsi"/>
          <w:lang w:val="de-DE"/>
        </w:rPr>
        <w:t xml:space="preserve">zentralen </w:t>
      </w:r>
      <w:r w:rsidR="00FC7178" w:rsidRPr="00855D4E">
        <w:rPr>
          <w:rFonts w:cstheme="minorHAnsi"/>
          <w:lang w:val="de-DE"/>
        </w:rPr>
        <w:t>Ort erzeugt und mittels Rohrleitungen in die Gebäude verteilt.</w:t>
      </w:r>
      <w:r w:rsidR="00FC7178" w:rsidRPr="00FC7178">
        <w:rPr>
          <w:rFonts w:cstheme="minorHAnsi"/>
          <w:lang w:val="de-DE"/>
        </w:rPr>
        <w:t xml:space="preserve"> </w:t>
      </w:r>
      <w:r w:rsidR="00FC7178" w:rsidRPr="00855D4E">
        <w:rPr>
          <w:rFonts w:cstheme="minorHAnsi"/>
          <w:lang w:val="de-DE"/>
        </w:rPr>
        <w:t>Solche Verbünde sind oft wirtschaftlicher als mehrere Einzelanlagen und zudem effizienter und umweltfreundlicher.</w:t>
      </w:r>
      <w:r w:rsidR="00FC7178">
        <w:rPr>
          <w:rFonts w:cstheme="minorHAnsi"/>
          <w:lang w:val="de-DE"/>
        </w:rPr>
        <w:t xml:space="preserve"> </w:t>
      </w:r>
    </w:p>
    <w:p w14:paraId="0B1F2DF4" w14:textId="77777777" w:rsidR="00FC7178" w:rsidRDefault="00FC7178" w:rsidP="00855D4E">
      <w:pPr>
        <w:rPr>
          <w:rFonts w:cstheme="minorHAnsi"/>
          <w:lang w:val="de-DE"/>
        </w:rPr>
      </w:pPr>
    </w:p>
    <w:p w14:paraId="1B860FF0" w14:textId="3AB338E5" w:rsidR="00A42A4D" w:rsidRDefault="00855D4E" w:rsidP="00855D4E">
      <w:pPr>
        <w:rPr>
          <w:rFonts w:cstheme="minorHAnsi"/>
          <w:lang w:val="de-DE"/>
        </w:rPr>
      </w:pPr>
      <w:r w:rsidRPr="00855D4E">
        <w:rPr>
          <w:rFonts w:cstheme="minorHAnsi"/>
          <w:lang w:val="de-DE"/>
        </w:rPr>
        <w:t>Mit Kundinnen und Kunden schliess</w:t>
      </w:r>
      <w:r w:rsidR="00A42A4D">
        <w:rPr>
          <w:rFonts w:cstheme="minorHAnsi"/>
          <w:lang w:val="de-DE"/>
        </w:rPr>
        <w:t xml:space="preserve">t die ADEV </w:t>
      </w:r>
      <w:r w:rsidRPr="00855D4E">
        <w:rPr>
          <w:rFonts w:cstheme="minorHAnsi"/>
          <w:lang w:val="de-DE"/>
        </w:rPr>
        <w:t>langfristige Wärmeversorgungsverträge</w:t>
      </w:r>
      <w:r w:rsidR="00433F51">
        <w:rPr>
          <w:rFonts w:cstheme="minorHAnsi"/>
          <w:lang w:val="de-DE"/>
        </w:rPr>
        <w:t xml:space="preserve"> ab</w:t>
      </w:r>
      <w:r w:rsidRPr="00855D4E">
        <w:rPr>
          <w:rFonts w:cstheme="minorHAnsi"/>
          <w:lang w:val="de-DE"/>
        </w:rPr>
        <w:t xml:space="preserve"> </w:t>
      </w:r>
      <w:r w:rsidR="00DA0C67">
        <w:rPr>
          <w:rFonts w:cstheme="minorHAnsi"/>
          <w:lang w:val="de-DE"/>
        </w:rPr>
        <w:t xml:space="preserve">– häufig im </w:t>
      </w:r>
      <w:r w:rsidR="00A42A4D">
        <w:rPr>
          <w:rFonts w:cstheme="minorHAnsi"/>
          <w:lang w:val="de-DE"/>
        </w:rPr>
        <w:t>sogenannten Contracting-Modell</w:t>
      </w:r>
      <w:r w:rsidR="00433F51">
        <w:rPr>
          <w:rFonts w:cstheme="minorHAnsi"/>
          <w:lang w:val="de-DE"/>
        </w:rPr>
        <w:t>. Dabei</w:t>
      </w:r>
      <w:r w:rsidR="00DA0C67">
        <w:rPr>
          <w:rFonts w:cstheme="minorHAnsi"/>
          <w:lang w:val="de-DE"/>
        </w:rPr>
        <w:t xml:space="preserve"> </w:t>
      </w:r>
      <w:r w:rsidR="00433F51">
        <w:rPr>
          <w:rFonts w:cstheme="minorHAnsi"/>
          <w:lang w:val="de-DE"/>
        </w:rPr>
        <w:t>finanziert</w:t>
      </w:r>
      <w:r w:rsidR="00DA0C67">
        <w:rPr>
          <w:rFonts w:cstheme="minorHAnsi"/>
          <w:lang w:val="de-DE"/>
        </w:rPr>
        <w:t xml:space="preserve"> </w:t>
      </w:r>
      <w:r w:rsidR="00433F51">
        <w:rPr>
          <w:rFonts w:cstheme="minorHAnsi"/>
          <w:lang w:val="de-DE"/>
        </w:rPr>
        <w:t xml:space="preserve">und betreibt </w:t>
      </w:r>
      <w:r w:rsidR="00DA0C67">
        <w:rPr>
          <w:rFonts w:cstheme="minorHAnsi"/>
          <w:lang w:val="de-DE"/>
        </w:rPr>
        <w:t xml:space="preserve">die </w:t>
      </w:r>
      <w:r w:rsidR="00A42A4D">
        <w:rPr>
          <w:rFonts w:cstheme="minorHAnsi"/>
          <w:lang w:val="de-DE"/>
        </w:rPr>
        <w:t xml:space="preserve">ADEV </w:t>
      </w:r>
      <w:r w:rsidR="00DA0C67">
        <w:rPr>
          <w:rFonts w:cstheme="minorHAnsi"/>
          <w:lang w:val="de-DE"/>
        </w:rPr>
        <w:t>die Anlage</w:t>
      </w:r>
      <w:r w:rsidR="00375924">
        <w:rPr>
          <w:rFonts w:cstheme="minorHAnsi"/>
          <w:lang w:val="de-DE"/>
        </w:rPr>
        <w:t>,</w:t>
      </w:r>
      <w:r w:rsidR="00433F51">
        <w:rPr>
          <w:rFonts w:cstheme="minorHAnsi"/>
          <w:lang w:val="de-DE"/>
        </w:rPr>
        <w:t xml:space="preserve"> und</w:t>
      </w:r>
      <w:r w:rsidR="00375924">
        <w:rPr>
          <w:rFonts w:cstheme="minorHAnsi"/>
          <w:lang w:val="de-DE"/>
        </w:rPr>
        <w:t xml:space="preserve"> </w:t>
      </w:r>
      <w:r w:rsidR="00433F51">
        <w:rPr>
          <w:rFonts w:cstheme="minorHAnsi"/>
          <w:lang w:val="de-DE"/>
        </w:rPr>
        <w:t>bleibt</w:t>
      </w:r>
      <w:r w:rsidR="00DA0C67">
        <w:rPr>
          <w:rFonts w:cstheme="minorHAnsi"/>
          <w:lang w:val="de-DE"/>
        </w:rPr>
        <w:t xml:space="preserve"> </w:t>
      </w:r>
      <w:r w:rsidR="00375924">
        <w:rPr>
          <w:rFonts w:cstheme="minorHAnsi"/>
          <w:lang w:val="de-DE"/>
        </w:rPr>
        <w:t>Eigentümerin</w:t>
      </w:r>
      <w:r w:rsidR="00A42A4D">
        <w:rPr>
          <w:rFonts w:cstheme="minorHAnsi"/>
          <w:lang w:val="de-DE"/>
        </w:rPr>
        <w:t xml:space="preserve">. </w:t>
      </w:r>
      <w:r w:rsidR="00375924">
        <w:rPr>
          <w:rFonts w:cstheme="minorHAnsi"/>
          <w:lang w:val="de-DE"/>
        </w:rPr>
        <w:t xml:space="preserve">Aktuell </w:t>
      </w:r>
      <w:r w:rsidR="00FC7178" w:rsidRPr="00855D4E">
        <w:rPr>
          <w:rFonts w:cstheme="minorHAnsi"/>
          <w:lang w:val="de-DE"/>
        </w:rPr>
        <w:t>betreibt die ADEV Ökowärme AG 15 Wärmeverbünde</w:t>
      </w:r>
      <w:r w:rsidR="00FC7178">
        <w:rPr>
          <w:rFonts w:cstheme="minorHAnsi"/>
          <w:lang w:val="de-DE"/>
        </w:rPr>
        <w:t>, hauptsächlich in der Nordwestschweiz</w:t>
      </w:r>
      <w:r w:rsidR="00375924">
        <w:rPr>
          <w:rFonts w:cstheme="minorHAnsi"/>
          <w:lang w:val="de-DE"/>
        </w:rPr>
        <w:t xml:space="preserve">, </w:t>
      </w:r>
      <w:r w:rsidR="00375924">
        <w:t>und leistet damit einen wichtigen Beitrag zur Wärmewende in der Region</w:t>
      </w:r>
      <w:r w:rsidR="00FC7178" w:rsidRPr="00855D4E">
        <w:rPr>
          <w:rFonts w:cstheme="minorHAnsi"/>
          <w:lang w:val="de-DE"/>
        </w:rPr>
        <w:t>.</w:t>
      </w:r>
    </w:p>
    <w:p w14:paraId="606F73BE" w14:textId="77777777" w:rsidR="00BC5248" w:rsidRDefault="00BC5248" w:rsidP="00855D4E">
      <w:pPr>
        <w:rPr>
          <w:rFonts w:cstheme="minorHAnsi"/>
          <w:lang w:val="de-DE"/>
        </w:rPr>
      </w:pPr>
    </w:p>
    <w:p w14:paraId="5C241E72" w14:textId="1279455B" w:rsidR="00BC5248" w:rsidRPr="00886FDB" w:rsidRDefault="00B60384" w:rsidP="00855D4E">
      <w:r>
        <w:t>Darüber hinaus strebt die</w:t>
      </w:r>
      <w:r w:rsidR="00BC5248">
        <w:t xml:space="preserve"> ADEV Ökowärme AG an, </w:t>
      </w:r>
      <w:r w:rsidR="00886FDB">
        <w:t xml:space="preserve">mit ihrer Tätigkeit </w:t>
      </w:r>
      <w:r w:rsidR="00BC5248">
        <w:t>einen moderaten Gewinn zu erzielen und damit das Aktienkapital</w:t>
      </w:r>
      <w:r w:rsidR="00886FDB">
        <w:t xml:space="preserve"> angemessen</w:t>
      </w:r>
      <w:r w:rsidR="00BC5248">
        <w:t xml:space="preserve"> zu verzinsen. Im vergangenen Geschäftsjahr 2024 konnte </w:t>
      </w:r>
      <w:r w:rsidR="00886FDB">
        <w:t xml:space="preserve">denn auch </w:t>
      </w:r>
      <w:r w:rsidR="00BC5248">
        <w:t xml:space="preserve">eine Dividende ausbezahlt werden. Dies zeigt, dass </w:t>
      </w:r>
      <w:r>
        <w:t>es mit einem</w:t>
      </w:r>
      <w:r w:rsidR="00BC5248">
        <w:t xml:space="preserve"> langfristigen Anlagehorizont </w:t>
      </w:r>
      <w:r>
        <w:t>möglich ist, eine</w:t>
      </w:r>
      <w:r w:rsidR="00886FDB">
        <w:t xml:space="preserve"> nachhaltige Rendite </w:t>
      </w:r>
      <w:r>
        <w:t>zu erzielen</w:t>
      </w:r>
      <w:r w:rsidR="00886FDB">
        <w:t>.</w:t>
      </w:r>
    </w:p>
    <w:p w14:paraId="77995613" w14:textId="77777777" w:rsidR="00FA6D0D" w:rsidRDefault="00FA6D0D" w:rsidP="00160847">
      <w:pPr>
        <w:rPr>
          <w:rFonts w:cstheme="minorHAnsi"/>
          <w:lang w:val="de-DE"/>
        </w:rPr>
      </w:pPr>
    </w:p>
    <w:p w14:paraId="0E58CAAA" w14:textId="10F48945" w:rsidR="00FA6D0D" w:rsidRPr="00063259" w:rsidRDefault="00FA6D0D" w:rsidP="00160847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Weitere Informationen</w:t>
      </w:r>
      <w:r w:rsidR="00586F04">
        <w:rPr>
          <w:rFonts w:cstheme="minorHAnsi"/>
          <w:lang w:val="de-DE"/>
        </w:rPr>
        <w:t xml:space="preserve"> zur Aktienemission</w:t>
      </w:r>
      <w:r>
        <w:rPr>
          <w:rFonts w:cstheme="minorHAnsi"/>
          <w:lang w:val="de-DE"/>
        </w:rPr>
        <w:t>: www.adev.ch/aktien</w:t>
      </w:r>
    </w:p>
    <w:p w14:paraId="6819603E" w14:textId="77777777" w:rsidR="001B0554" w:rsidRDefault="001B0554" w:rsidP="00E17BFC">
      <w:pPr>
        <w:jc w:val="both"/>
      </w:pPr>
    </w:p>
    <w:p w14:paraId="56B40E24" w14:textId="77777777" w:rsidR="001B0554" w:rsidRDefault="001B0554" w:rsidP="00E17BFC">
      <w:pPr>
        <w:jc w:val="both"/>
      </w:pPr>
    </w:p>
    <w:p w14:paraId="4B64A672" w14:textId="77777777" w:rsidR="00886FDB" w:rsidRDefault="00886FDB" w:rsidP="00E17BFC">
      <w:pPr>
        <w:jc w:val="both"/>
      </w:pPr>
    </w:p>
    <w:p w14:paraId="773AD33B" w14:textId="308E1B24" w:rsidR="00622B4C" w:rsidRDefault="00622B4C" w:rsidP="00E17BFC">
      <w:pPr>
        <w:jc w:val="both"/>
      </w:pPr>
      <w:r>
        <w:t>((Textbox))</w:t>
      </w:r>
    </w:p>
    <w:p w14:paraId="08264D52" w14:textId="77777777" w:rsidR="00622B4C" w:rsidRDefault="00622B4C" w:rsidP="00E17BFC">
      <w:pPr>
        <w:jc w:val="both"/>
        <w:rPr>
          <w:rFonts w:cstheme="minorHAnsi"/>
          <w:b/>
          <w:lang w:val="de"/>
        </w:rPr>
      </w:pPr>
    </w:p>
    <w:p w14:paraId="7C051B05" w14:textId="7693B1B5" w:rsidR="00622B4C" w:rsidRPr="002A64B9" w:rsidRDefault="00622B4C" w:rsidP="00E17BFC">
      <w:pPr>
        <w:jc w:val="both"/>
        <w:rPr>
          <w:rFonts w:cstheme="minorHAnsi"/>
          <w:b/>
          <w:lang w:val="de"/>
        </w:rPr>
      </w:pPr>
      <w:r>
        <w:rPr>
          <w:rFonts w:cstheme="minorHAnsi"/>
          <w:b/>
          <w:lang w:val="de"/>
        </w:rPr>
        <w:t>D</w:t>
      </w:r>
      <w:r w:rsidRPr="002A64B9">
        <w:rPr>
          <w:rFonts w:cstheme="minorHAnsi"/>
          <w:b/>
          <w:lang w:val="de"/>
        </w:rPr>
        <w:t xml:space="preserve">ie </w:t>
      </w:r>
      <w:proofErr w:type="gramStart"/>
      <w:r w:rsidRPr="002A64B9">
        <w:rPr>
          <w:rFonts w:cstheme="minorHAnsi"/>
          <w:b/>
          <w:lang w:val="de"/>
        </w:rPr>
        <w:t>ADEV Gruppe</w:t>
      </w:r>
      <w:proofErr w:type="gramEnd"/>
    </w:p>
    <w:p w14:paraId="41D9D772" w14:textId="1042D9A9" w:rsidR="00622B4C" w:rsidRPr="002A64B9" w:rsidRDefault="00622B4C" w:rsidP="00E17BFC">
      <w:pPr>
        <w:jc w:val="both"/>
        <w:rPr>
          <w:rFonts w:cstheme="minorHAnsi"/>
          <w:lang w:val="de"/>
        </w:rPr>
      </w:pPr>
      <w:r w:rsidRPr="002A64B9">
        <w:rPr>
          <w:rFonts w:cstheme="minorHAnsi"/>
          <w:lang w:val="de"/>
        </w:rPr>
        <w:t xml:space="preserve">Die </w:t>
      </w:r>
      <w:proofErr w:type="gramStart"/>
      <w:r w:rsidRPr="002A64B9">
        <w:rPr>
          <w:rFonts w:cstheme="minorHAnsi"/>
          <w:lang w:val="de"/>
        </w:rPr>
        <w:t>ADEV Gruppe</w:t>
      </w:r>
      <w:proofErr w:type="gramEnd"/>
      <w:r w:rsidRPr="002A64B9">
        <w:rPr>
          <w:rFonts w:cstheme="minorHAnsi"/>
          <w:lang w:val="de"/>
        </w:rPr>
        <w:t xml:space="preserve"> mit Sitz in Liestal baut seit </w:t>
      </w:r>
      <w:r w:rsidR="00063259">
        <w:rPr>
          <w:rFonts w:cstheme="minorHAnsi"/>
          <w:lang w:val="de"/>
        </w:rPr>
        <w:t>40</w:t>
      </w:r>
      <w:r w:rsidRPr="002A64B9">
        <w:rPr>
          <w:rFonts w:cstheme="minorHAnsi"/>
          <w:lang w:val="de"/>
        </w:rPr>
        <w:t xml:space="preserve"> Jahren an einer dezentralen erneuerbaren Strom- und Wärmeversorgung. Das Genossenschaftsunternehmen bietet über ihre publikumsgeöffneten Tochtergesellschaften Beteiligungsmöglichkeiten in den Bereichen Wasser, Sonne, Wind und Wärme an. Die </w:t>
      </w:r>
      <w:proofErr w:type="gramStart"/>
      <w:r w:rsidRPr="002A64B9">
        <w:rPr>
          <w:rFonts w:cstheme="minorHAnsi"/>
          <w:lang w:val="de"/>
        </w:rPr>
        <w:t>ADEV Gruppe</w:t>
      </w:r>
      <w:proofErr w:type="gramEnd"/>
      <w:r w:rsidRPr="002A64B9">
        <w:rPr>
          <w:rFonts w:cstheme="minorHAnsi"/>
          <w:lang w:val="de"/>
        </w:rPr>
        <w:t xml:space="preserve"> besitzt rund 1</w:t>
      </w:r>
      <w:r w:rsidR="00063259">
        <w:rPr>
          <w:rFonts w:cstheme="minorHAnsi"/>
          <w:lang w:val="de"/>
        </w:rPr>
        <w:t>4</w:t>
      </w:r>
      <w:r w:rsidRPr="002A64B9">
        <w:rPr>
          <w:rFonts w:cstheme="minorHAnsi"/>
          <w:lang w:val="de"/>
        </w:rPr>
        <w:t xml:space="preserve">0 Produktionsanlagen. </w:t>
      </w:r>
    </w:p>
    <w:p w14:paraId="5D2B04B5" w14:textId="77777777" w:rsidR="00622B4C" w:rsidRPr="002A64B9" w:rsidRDefault="00622B4C" w:rsidP="00E17BFC">
      <w:pPr>
        <w:jc w:val="both"/>
        <w:rPr>
          <w:rFonts w:cstheme="minorHAnsi"/>
          <w:lang w:val="de"/>
        </w:rPr>
      </w:pPr>
    </w:p>
    <w:p w14:paraId="56607ADB" w14:textId="398DA285" w:rsidR="00622B4C" w:rsidRDefault="00622B4C" w:rsidP="00E17BFC">
      <w:pPr>
        <w:jc w:val="both"/>
        <w:rPr>
          <w:rFonts w:cstheme="minorHAnsi"/>
          <w:lang w:val="de"/>
        </w:rPr>
      </w:pPr>
      <w:r w:rsidRPr="002A64B9">
        <w:rPr>
          <w:rFonts w:cstheme="minorHAnsi"/>
          <w:lang w:val="de"/>
        </w:rPr>
        <w:t>Weitere Informationen</w:t>
      </w:r>
      <w:r w:rsidR="00140B2B">
        <w:rPr>
          <w:rFonts w:cstheme="minorHAnsi"/>
          <w:lang w:val="de"/>
        </w:rPr>
        <w:t>:</w:t>
      </w:r>
      <w:r w:rsidRPr="002A64B9">
        <w:rPr>
          <w:rFonts w:cstheme="minorHAnsi"/>
          <w:lang w:val="de"/>
        </w:rPr>
        <w:t xml:space="preserve"> </w:t>
      </w:r>
      <w:hyperlink r:id="rId11" w:history="1">
        <w:r w:rsidRPr="00430EF3">
          <w:rPr>
            <w:rStyle w:val="Hyperlink"/>
            <w:rFonts w:cstheme="minorHAnsi"/>
            <w:lang w:val="de"/>
          </w:rPr>
          <w:t>www.adev.ch</w:t>
        </w:r>
      </w:hyperlink>
    </w:p>
    <w:p w14:paraId="4F4CCB1A" w14:textId="17AC41BB" w:rsidR="00917C0C" w:rsidRDefault="00917C0C" w:rsidP="00E17BFC">
      <w:pPr>
        <w:jc w:val="both"/>
        <w:rPr>
          <w:rFonts w:cstheme="minorHAnsi"/>
        </w:rPr>
      </w:pPr>
    </w:p>
    <w:p w14:paraId="009EA1D8" w14:textId="77777777" w:rsidR="00547F12" w:rsidRDefault="00547F12" w:rsidP="00E17BFC">
      <w:pPr>
        <w:jc w:val="both"/>
        <w:rPr>
          <w:rFonts w:cstheme="minorHAnsi"/>
        </w:rPr>
      </w:pPr>
    </w:p>
    <w:p w14:paraId="649EF7A0" w14:textId="77777777" w:rsidR="00AC7DE8" w:rsidRDefault="00AC7DE8" w:rsidP="00E17BFC">
      <w:pPr>
        <w:jc w:val="both"/>
        <w:rPr>
          <w:rFonts w:cstheme="minorHAnsi"/>
        </w:rPr>
      </w:pPr>
    </w:p>
    <w:p w14:paraId="7B77E34C" w14:textId="6D1EA2AD" w:rsidR="00547A0C" w:rsidRDefault="00547A0C" w:rsidP="00547A0C">
      <w:pPr>
        <w:rPr>
          <w:rFonts w:cstheme="minorHAnsi"/>
        </w:rPr>
      </w:pPr>
      <w:r>
        <w:rPr>
          <w:rFonts w:cstheme="minorHAnsi"/>
        </w:rPr>
        <w:t xml:space="preserve">Diese Medienmitteilung als Word-Dokument sowie das Bild in voller Auflösung lassen sich auf unserer Website herunterladen: </w:t>
      </w:r>
      <w:r>
        <w:rPr>
          <w:rFonts w:cstheme="minorHAnsi"/>
        </w:rPr>
        <w:br/>
      </w:r>
      <w:r w:rsidRPr="00547A0C">
        <w:rPr>
          <w:rFonts w:cstheme="minorHAnsi"/>
        </w:rPr>
        <w:t>https://www.adev.ch/de/adev-oekowaerme-ag-emittiert-neue-aktien-2025</w:t>
      </w:r>
    </w:p>
    <w:p w14:paraId="622D3269" w14:textId="77777777" w:rsidR="00547A0C" w:rsidRDefault="00547A0C" w:rsidP="00E17BFC">
      <w:pPr>
        <w:jc w:val="both"/>
        <w:rPr>
          <w:rFonts w:cstheme="minorHAnsi"/>
        </w:rPr>
      </w:pPr>
    </w:p>
    <w:p w14:paraId="64D21D8D" w14:textId="77777777" w:rsidR="00547A0C" w:rsidRDefault="00547A0C" w:rsidP="00E17BFC">
      <w:pPr>
        <w:jc w:val="both"/>
        <w:rPr>
          <w:rFonts w:cstheme="minorHAnsi"/>
        </w:rPr>
      </w:pPr>
    </w:p>
    <w:p w14:paraId="71D69442" w14:textId="77777777" w:rsidR="00547A0C" w:rsidRDefault="00547A0C" w:rsidP="00E17BFC">
      <w:pPr>
        <w:jc w:val="both"/>
        <w:rPr>
          <w:rFonts w:cstheme="minorHAnsi"/>
        </w:rPr>
      </w:pPr>
    </w:p>
    <w:p w14:paraId="761E7892" w14:textId="77777777" w:rsidR="00547A0C" w:rsidRPr="002A64B9" w:rsidRDefault="00547A0C" w:rsidP="00547A0C">
      <w:pPr>
        <w:jc w:val="both"/>
        <w:rPr>
          <w:rFonts w:cstheme="minorHAnsi"/>
          <w:b/>
          <w:bCs/>
        </w:rPr>
      </w:pPr>
      <w:r w:rsidRPr="002A64B9">
        <w:rPr>
          <w:rFonts w:cstheme="minorHAnsi"/>
          <w:b/>
          <w:bCs/>
        </w:rPr>
        <w:t xml:space="preserve">Rückfragen </w:t>
      </w:r>
    </w:p>
    <w:p w14:paraId="7865E6AF" w14:textId="77777777" w:rsidR="00547A0C" w:rsidRPr="002A64B9" w:rsidRDefault="00547A0C" w:rsidP="00E17BFC">
      <w:pPr>
        <w:jc w:val="both"/>
        <w:rPr>
          <w:rFonts w:cstheme="minorHAnsi"/>
        </w:rPr>
      </w:pPr>
    </w:p>
    <w:p w14:paraId="4DCC65E0" w14:textId="6F06ACC8" w:rsidR="00273B8B" w:rsidRDefault="00273B8B" w:rsidP="00E17BFC">
      <w:pPr>
        <w:jc w:val="both"/>
        <w:rPr>
          <w:rFonts w:cstheme="minorHAnsi"/>
        </w:rPr>
      </w:pPr>
      <w:r w:rsidRPr="002A64B9">
        <w:rPr>
          <w:rFonts w:cstheme="minorHAnsi"/>
        </w:rPr>
        <w:t>Thomas Tribelhorn, CEO ADEV Energiegenossenschaft</w:t>
      </w:r>
      <w:r w:rsidR="008E6E81" w:rsidRPr="002A64B9">
        <w:rPr>
          <w:rFonts w:cstheme="minorHAnsi"/>
        </w:rPr>
        <w:t>,</w:t>
      </w:r>
      <w:r w:rsidRPr="002A64B9">
        <w:rPr>
          <w:rFonts w:cstheme="minorHAnsi"/>
        </w:rPr>
        <w:t xml:space="preserve"> +41 79 752 96 15</w:t>
      </w:r>
    </w:p>
    <w:p w14:paraId="3CAF9ABA" w14:textId="77777777" w:rsidR="00EE72AA" w:rsidRDefault="00EE72AA" w:rsidP="00E17BFC">
      <w:pPr>
        <w:jc w:val="both"/>
        <w:rPr>
          <w:rFonts w:cstheme="minorHAnsi"/>
        </w:rPr>
      </w:pPr>
    </w:p>
    <w:p w14:paraId="33601ECB" w14:textId="77777777" w:rsidR="00EE72AA" w:rsidRDefault="00EE72AA" w:rsidP="00E17BFC">
      <w:pPr>
        <w:jc w:val="both"/>
        <w:rPr>
          <w:rFonts w:cstheme="minorHAnsi"/>
        </w:rPr>
      </w:pPr>
    </w:p>
    <w:p w14:paraId="4742726B" w14:textId="707A0FFB" w:rsidR="00FA6D0D" w:rsidRDefault="00FA6D0D">
      <w:pPr>
        <w:rPr>
          <w:rFonts w:cstheme="minorHAnsi"/>
        </w:rPr>
      </w:pPr>
      <w:r>
        <w:rPr>
          <w:rFonts w:cstheme="minorHAnsi"/>
        </w:rPr>
        <w:br w:type="page"/>
      </w:r>
    </w:p>
    <w:p w14:paraId="15C40D9E" w14:textId="77777777" w:rsidR="00EE72AA" w:rsidRDefault="00EE72AA" w:rsidP="00E17BFC">
      <w:pPr>
        <w:jc w:val="both"/>
        <w:rPr>
          <w:rFonts w:cstheme="minorHAnsi"/>
        </w:rPr>
      </w:pPr>
    </w:p>
    <w:p w14:paraId="35186104" w14:textId="63B725B1" w:rsidR="00EE72AA" w:rsidRDefault="00FA6D0D" w:rsidP="00E17BFC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42DD557" wp14:editId="455CA8AA">
            <wp:extent cx="5760720" cy="3837305"/>
            <wp:effectExtent l="0" t="0" r="5080" b="0"/>
            <wp:docPr id="14307195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19592" name="Grafik 14307195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A5546" w14:textId="77777777" w:rsidR="00EE72AA" w:rsidRDefault="00EE72AA" w:rsidP="00E17BFC">
      <w:pPr>
        <w:jc w:val="both"/>
        <w:rPr>
          <w:rFonts w:cstheme="minorHAnsi"/>
        </w:rPr>
      </w:pPr>
    </w:p>
    <w:p w14:paraId="30206F27" w14:textId="77777777" w:rsidR="00EE72AA" w:rsidRDefault="00EE72AA" w:rsidP="00E17BFC">
      <w:pPr>
        <w:jc w:val="both"/>
        <w:rPr>
          <w:rFonts w:cstheme="minorHAnsi"/>
        </w:rPr>
      </w:pPr>
    </w:p>
    <w:p w14:paraId="074E6C38" w14:textId="77777777" w:rsidR="00EE72AA" w:rsidRDefault="00EE72AA" w:rsidP="00EE72AA">
      <w:pPr>
        <w:jc w:val="both"/>
        <w:rPr>
          <w:rFonts w:cstheme="minorHAnsi"/>
        </w:rPr>
      </w:pPr>
      <w:r w:rsidRPr="002A64B9">
        <w:rPr>
          <w:rFonts w:cstheme="minorHAnsi"/>
          <w:b/>
          <w:bCs/>
        </w:rPr>
        <w:t>Bild</w:t>
      </w:r>
      <w:r>
        <w:rPr>
          <w:rFonts w:cstheme="minorHAnsi"/>
          <w:b/>
          <w:bCs/>
        </w:rPr>
        <w:t>legende</w:t>
      </w:r>
    </w:p>
    <w:p w14:paraId="669A4428" w14:textId="173057FA" w:rsidR="00EE72AA" w:rsidRPr="002A64B9" w:rsidRDefault="00855D4E" w:rsidP="00EE72AA">
      <w:pPr>
        <w:rPr>
          <w:rFonts w:cstheme="minorHAnsi"/>
          <w:b/>
          <w:lang w:val="de"/>
        </w:rPr>
      </w:pPr>
      <w:r>
        <w:rPr>
          <w:rFonts w:cstheme="minorHAnsi"/>
        </w:rPr>
        <w:t xml:space="preserve">Mitarbeiter der ADEV im </w:t>
      </w:r>
      <w:r w:rsidR="00F449CF">
        <w:rPr>
          <w:rFonts w:cstheme="minorHAnsi"/>
        </w:rPr>
        <w:t xml:space="preserve">Betriebsraum des </w:t>
      </w:r>
      <w:r w:rsidR="000D11E4">
        <w:rPr>
          <w:rFonts w:cstheme="minorHAnsi"/>
        </w:rPr>
        <w:t>Holz-</w:t>
      </w:r>
      <w:r w:rsidR="00F449CF">
        <w:rPr>
          <w:rFonts w:cstheme="minorHAnsi"/>
        </w:rPr>
        <w:t xml:space="preserve">Wärmeverbunds </w:t>
      </w:r>
      <w:r w:rsidR="000D11E4">
        <w:rPr>
          <w:rFonts w:cstheme="minorHAnsi"/>
        </w:rPr>
        <w:t>der Heime auf Berg in Seltisberg</w:t>
      </w:r>
      <w:r>
        <w:rPr>
          <w:rFonts w:cstheme="minorHAnsi"/>
        </w:rPr>
        <w:t xml:space="preserve"> (BL)</w:t>
      </w:r>
      <w:r w:rsidR="00EE72AA">
        <w:rPr>
          <w:rFonts w:cstheme="minorHAnsi"/>
        </w:rPr>
        <w:t xml:space="preserve">. (Bild: </w:t>
      </w:r>
      <w:r w:rsidR="00927C1E">
        <w:rPr>
          <w:rFonts w:cstheme="minorHAnsi"/>
        </w:rPr>
        <w:t>ADEV/Lukas Pitsch</w:t>
      </w:r>
      <w:r w:rsidR="00EE72AA">
        <w:rPr>
          <w:rFonts w:cstheme="minorHAnsi"/>
        </w:rPr>
        <w:t>)</w:t>
      </w:r>
    </w:p>
    <w:p w14:paraId="406CD7EF" w14:textId="34ABD914" w:rsidR="008E6E81" w:rsidRPr="001F7398" w:rsidRDefault="008E6E81" w:rsidP="00E17BFC">
      <w:pPr>
        <w:jc w:val="both"/>
        <w:rPr>
          <w:rFonts w:cstheme="minorHAnsi"/>
        </w:rPr>
      </w:pPr>
    </w:p>
    <w:p w14:paraId="2ED449AD" w14:textId="77777777" w:rsidR="00AB63F9" w:rsidRPr="001F7398" w:rsidRDefault="00AB63F9">
      <w:pPr>
        <w:jc w:val="both"/>
        <w:rPr>
          <w:rFonts w:cstheme="minorHAnsi"/>
        </w:rPr>
      </w:pPr>
    </w:p>
    <w:sectPr w:rsidR="00AB63F9" w:rsidRPr="001F7398">
      <w:footerReference w:type="even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5CB4" w14:textId="77777777" w:rsidR="009C7B15" w:rsidRDefault="009C7B15" w:rsidP="00AC7DE8">
      <w:r>
        <w:separator/>
      </w:r>
    </w:p>
  </w:endnote>
  <w:endnote w:type="continuationSeparator" w:id="0">
    <w:p w14:paraId="419B4383" w14:textId="77777777" w:rsidR="009C7B15" w:rsidRDefault="009C7B15" w:rsidP="00AC7DE8">
      <w:r>
        <w:continuationSeparator/>
      </w:r>
    </w:p>
  </w:endnote>
  <w:endnote w:type="continuationNotice" w:id="1">
    <w:p w14:paraId="6B05DB0D" w14:textId="77777777" w:rsidR="009C7B15" w:rsidRDefault="009C7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206528242"/>
      <w:docPartObj>
        <w:docPartGallery w:val="Page Numbers (Bottom of Page)"/>
        <w:docPartUnique/>
      </w:docPartObj>
    </w:sdtPr>
    <w:sdtContent>
      <w:p w14:paraId="43AB6DAD" w14:textId="413FEA0E" w:rsidR="00AC7DE8" w:rsidRDefault="00AC7DE8" w:rsidP="00A8432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85A5DA0" w14:textId="77777777" w:rsidR="00AC7DE8" w:rsidRDefault="00AC7DE8" w:rsidP="00AC7DE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sz w:val="16"/>
        <w:szCs w:val="16"/>
      </w:rPr>
      <w:id w:val="-784040780"/>
      <w:docPartObj>
        <w:docPartGallery w:val="Page Numbers (Bottom of Page)"/>
        <w:docPartUnique/>
      </w:docPartObj>
    </w:sdtPr>
    <w:sdtContent>
      <w:p w14:paraId="1506C0C2" w14:textId="152EC9DD" w:rsidR="00AC7DE8" w:rsidRPr="00AC7DE8" w:rsidRDefault="00AC7DE8" w:rsidP="00A84325">
        <w:pPr>
          <w:pStyle w:val="Fuzeile"/>
          <w:framePr w:wrap="none" w:vAnchor="text" w:hAnchor="margin" w:xAlign="right" w:y="1"/>
          <w:rPr>
            <w:rStyle w:val="Seitenzahl"/>
            <w:sz w:val="16"/>
            <w:szCs w:val="16"/>
          </w:rPr>
        </w:pPr>
        <w:r w:rsidRPr="00AC7DE8">
          <w:rPr>
            <w:rStyle w:val="Seitenzahl"/>
            <w:sz w:val="16"/>
            <w:szCs w:val="16"/>
          </w:rPr>
          <w:fldChar w:fldCharType="begin"/>
        </w:r>
        <w:r w:rsidRPr="00AC7DE8">
          <w:rPr>
            <w:rStyle w:val="Seitenzahl"/>
            <w:sz w:val="16"/>
            <w:szCs w:val="16"/>
          </w:rPr>
          <w:instrText xml:space="preserve"> PAGE </w:instrText>
        </w:r>
        <w:r w:rsidRPr="00AC7DE8">
          <w:rPr>
            <w:rStyle w:val="Seitenzahl"/>
            <w:sz w:val="16"/>
            <w:szCs w:val="16"/>
          </w:rPr>
          <w:fldChar w:fldCharType="separate"/>
        </w:r>
        <w:r w:rsidRPr="00AC7DE8">
          <w:rPr>
            <w:rStyle w:val="Seitenzahl"/>
            <w:noProof/>
            <w:sz w:val="16"/>
            <w:szCs w:val="16"/>
          </w:rPr>
          <w:t>1</w:t>
        </w:r>
        <w:r w:rsidRPr="00AC7DE8">
          <w:rPr>
            <w:rStyle w:val="Seitenzahl"/>
            <w:sz w:val="16"/>
            <w:szCs w:val="16"/>
          </w:rPr>
          <w:fldChar w:fldCharType="end"/>
        </w:r>
      </w:p>
    </w:sdtContent>
  </w:sdt>
  <w:p w14:paraId="23533183" w14:textId="1D1CEE98" w:rsidR="00AC7DE8" w:rsidRPr="00AC7DE8" w:rsidRDefault="00927C1E" w:rsidP="00927C1E">
    <w:pPr>
      <w:pStyle w:val="Fuzeile"/>
      <w:ind w:right="360"/>
      <w:rPr>
        <w:sz w:val="16"/>
        <w:szCs w:val="16"/>
      </w:rPr>
    </w:pPr>
    <w:r w:rsidRPr="00AC7DE8">
      <w:rPr>
        <w:sz w:val="16"/>
        <w:szCs w:val="16"/>
      </w:rPr>
      <w:t xml:space="preserve">Medienmitteilung </w:t>
    </w:r>
    <w:r>
      <w:rPr>
        <w:sz w:val="16"/>
        <w:szCs w:val="16"/>
      </w:rPr>
      <w:t xml:space="preserve">der </w:t>
    </w:r>
    <w:r w:rsidRPr="00AC7DE8">
      <w:rPr>
        <w:sz w:val="16"/>
        <w:szCs w:val="16"/>
      </w:rPr>
      <w:t xml:space="preserve">ADEV </w:t>
    </w:r>
    <w:r>
      <w:rPr>
        <w:sz w:val="16"/>
        <w:szCs w:val="16"/>
      </w:rPr>
      <w:t>Energiegenossenschaft</w:t>
    </w:r>
    <w:r w:rsidRPr="00AC7DE8">
      <w:rPr>
        <w:sz w:val="16"/>
        <w:szCs w:val="16"/>
      </w:rPr>
      <w:t xml:space="preserve">, </w:t>
    </w:r>
    <w:r w:rsidR="00855D4E">
      <w:rPr>
        <w:sz w:val="16"/>
        <w:szCs w:val="16"/>
      </w:rPr>
      <w:t>3</w:t>
    </w:r>
    <w:r>
      <w:rPr>
        <w:sz w:val="16"/>
        <w:szCs w:val="16"/>
      </w:rPr>
      <w:t>1</w:t>
    </w:r>
    <w:r w:rsidRPr="00AC7DE8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="00855D4E">
      <w:rPr>
        <w:sz w:val="16"/>
        <w:szCs w:val="16"/>
      </w:rPr>
      <w:t>Oktober</w:t>
    </w:r>
    <w:r>
      <w:rPr>
        <w:sz w:val="16"/>
        <w:szCs w:val="16"/>
      </w:rPr>
      <w:t xml:space="preserve"> 202</w:t>
    </w:r>
    <w:r w:rsidR="00855D4E">
      <w:rPr>
        <w:sz w:val="16"/>
        <w:szCs w:val="16"/>
      </w:rPr>
      <w:t>5</w:t>
    </w:r>
    <w:r w:rsidRPr="00AC7DE8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BE20" w14:textId="77777777" w:rsidR="009C7B15" w:rsidRDefault="009C7B15" w:rsidP="00AC7DE8">
      <w:r>
        <w:separator/>
      </w:r>
    </w:p>
  </w:footnote>
  <w:footnote w:type="continuationSeparator" w:id="0">
    <w:p w14:paraId="5783E4F0" w14:textId="77777777" w:rsidR="009C7B15" w:rsidRDefault="009C7B15" w:rsidP="00AC7DE8">
      <w:r>
        <w:continuationSeparator/>
      </w:r>
    </w:p>
  </w:footnote>
  <w:footnote w:type="continuationNotice" w:id="1">
    <w:p w14:paraId="711E5C42" w14:textId="77777777" w:rsidR="009C7B15" w:rsidRDefault="009C7B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62D8A"/>
    <w:multiLevelType w:val="hybridMultilevel"/>
    <w:tmpl w:val="94B0BA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186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F0"/>
    <w:rsid w:val="00006BF4"/>
    <w:rsid w:val="00010880"/>
    <w:rsid w:val="00011A1C"/>
    <w:rsid w:val="000404D2"/>
    <w:rsid w:val="00040983"/>
    <w:rsid w:val="00041962"/>
    <w:rsid w:val="00042142"/>
    <w:rsid w:val="00044289"/>
    <w:rsid w:val="00052907"/>
    <w:rsid w:val="00057416"/>
    <w:rsid w:val="00063259"/>
    <w:rsid w:val="00066802"/>
    <w:rsid w:val="000733EA"/>
    <w:rsid w:val="00073EF6"/>
    <w:rsid w:val="00074E19"/>
    <w:rsid w:val="00083131"/>
    <w:rsid w:val="000837A0"/>
    <w:rsid w:val="00092CB4"/>
    <w:rsid w:val="000D11E4"/>
    <w:rsid w:val="000D7F4E"/>
    <w:rsid w:val="000E135A"/>
    <w:rsid w:val="000F5B86"/>
    <w:rsid w:val="00104B15"/>
    <w:rsid w:val="001076D3"/>
    <w:rsid w:val="00116EDF"/>
    <w:rsid w:val="001250ED"/>
    <w:rsid w:val="00133258"/>
    <w:rsid w:val="00137161"/>
    <w:rsid w:val="00137EAB"/>
    <w:rsid w:val="00140B2B"/>
    <w:rsid w:val="00147F35"/>
    <w:rsid w:val="00160847"/>
    <w:rsid w:val="00173E86"/>
    <w:rsid w:val="001774B4"/>
    <w:rsid w:val="001A5DC4"/>
    <w:rsid w:val="001B0554"/>
    <w:rsid w:val="001C1BE8"/>
    <w:rsid w:val="001C3497"/>
    <w:rsid w:val="001C6DCA"/>
    <w:rsid w:val="001F0471"/>
    <w:rsid w:val="001F7398"/>
    <w:rsid w:val="0020405F"/>
    <w:rsid w:val="00211E3B"/>
    <w:rsid w:val="002207DE"/>
    <w:rsid w:val="002265FD"/>
    <w:rsid w:val="00226CE6"/>
    <w:rsid w:val="002429BD"/>
    <w:rsid w:val="00245E68"/>
    <w:rsid w:val="00253E4D"/>
    <w:rsid w:val="002658C0"/>
    <w:rsid w:val="00273B8B"/>
    <w:rsid w:val="00290F7A"/>
    <w:rsid w:val="002A01A5"/>
    <w:rsid w:val="002A64B9"/>
    <w:rsid w:val="002B0A21"/>
    <w:rsid w:val="002B1E6E"/>
    <w:rsid w:val="002C7BE1"/>
    <w:rsid w:val="002D4C82"/>
    <w:rsid w:val="002D4F51"/>
    <w:rsid w:val="002D5BC5"/>
    <w:rsid w:val="002D6AA6"/>
    <w:rsid w:val="002E09C4"/>
    <w:rsid w:val="002E299F"/>
    <w:rsid w:val="002E6E0C"/>
    <w:rsid w:val="002F2FA5"/>
    <w:rsid w:val="002F5E61"/>
    <w:rsid w:val="002F6450"/>
    <w:rsid w:val="00302352"/>
    <w:rsid w:val="003210C5"/>
    <w:rsid w:val="003608FD"/>
    <w:rsid w:val="00361197"/>
    <w:rsid w:val="003725B2"/>
    <w:rsid w:val="00375924"/>
    <w:rsid w:val="003822E7"/>
    <w:rsid w:val="00385F11"/>
    <w:rsid w:val="003B09EF"/>
    <w:rsid w:val="003B324D"/>
    <w:rsid w:val="003B3A8C"/>
    <w:rsid w:val="003B4396"/>
    <w:rsid w:val="003C03D1"/>
    <w:rsid w:val="003C0A12"/>
    <w:rsid w:val="003C331E"/>
    <w:rsid w:val="003D1EB0"/>
    <w:rsid w:val="003D76DC"/>
    <w:rsid w:val="003E28C1"/>
    <w:rsid w:val="003E4F9A"/>
    <w:rsid w:val="003F3C19"/>
    <w:rsid w:val="004163CA"/>
    <w:rsid w:val="004205A2"/>
    <w:rsid w:val="00424626"/>
    <w:rsid w:val="004246D1"/>
    <w:rsid w:val="00424E9B"/>
    <w:rsid w:val="004254DB"/>
    <w:rsid w:val="004313DE"/>
    <w:rsid w:val="00433F51"/>
    <w:rsid w:val="004564A7"/>
    <w:rsid w:val="00462DAF"/>
    <w:rsid w:val="00476D0A"/>
    <w:rsid w:val="00480A27"/>
    <w:rsid w:val="00485595"/>
    <w:rsid w:val="00485CA3"/>
    <w:rsid w:val="0049160C"/>
    <w:rsid w:val="004970B4"/>
    <w:rsid w:val="004B05F7"/>
    <w:rsid w:val="004B330A"/>
    <w:rsid w:val="004D2232"/>
    <w:rsid w:val="004D3CAB"/>
    <w:rsid w:val="004D795A"/>
    <w:rsid w:val="004E2D1A"/>
    <w:rsid w:val="004E6345"/>
    <w:rsid w:val="00520CE4"/>
    <w:rsid w:val="005368E0"/>
    <w:rsid w:val="005433CB"/>
    <w:rsid w:val="00547136"/>
    <w:rsid w:val="00547A0C"/>
    <w:rsid w:val="00547F12"/>
    <w:rsid w:val="00553603"/>
    <w:rsid w:val="00565FB0"/>
    <w:rsid w:val="00567E8A"/>
    <w:rsid w:val="00570120"/>
    <w:rsid w:val="0057593B"/>
    <w:rsid w:val="00586F04"/>
    <w:rsid w:val="005A54EF"/>
    <w:rsid w:val="005A5CD5"/>
    <w:rsid w:val="005B264C"/>
    <w:rsid w:val="005B4D1D"/>
    <w:rsid w:val="005C15C8"/>
    <w:rsid w:val="005C19BB"/>
    <w:rsid w:val="005D5D55"/>
    <w:rsid w:val="005D69D9"/>
    <w:rsid w:val="005E327C"/>
    <w:rsid w:val="005F6411"/>
    <w:rsid w:val="0060570D"/>
    <w:rsid w:val="00611632"/>
    <w:rsid w:val="00614187"/>
    <w:rsid w:val="00622B4C"/>
    <w:rsid w:val="006238D3"/>
    <w:rsid w:val="00633615"/>
    <w:rsid w:val="00643E07"/>
    <w:rsid w:val="00653C33"/>
    <w:rsid w:val="00654D12"/>
    <w:rsid w:val="00683372"/>
    <w:rsid w:val="006B1C5B"/>
    <w:rsid w:val="006E79B1"/>
    <w:rsid w:val="006F50F8"/>
    <w:rsid w:val="00701853"/>
    <w:rsid w:val="00723A80"/>
    <w:rsid w:val="00735A26"/>
    <w:rsid w:val="007430FB"/>
    <w:rsid w:val="00761698"/>
    <w:rsid w:val="00764F29"/>
    <w:rsid w:val="007711CC"/>
    <w:rsid w:val="007841F3"/>
    <w:rsid w:val="0079555C"/>
    <w:rsid w:val="007957DC"/>
    <w:rsid w:val="007A0603"/>
    <w:rsid w:val="007A39C7"/>
    <w:rsid w:val="007A3F17"/>
    <w:rsid w:val="007C1FD0"/>
    <w:rsid w:val="007C5C53"/>
    <w:rsid w:val="007E3873"/>
    <w:rsid w:val="00800C04"/>
    <w:rsid w:val="00803946"/>
    <w:rsid w:val="008118DD"/>
    <w:rsid w:val="008122B7"/>
    <w:rsid w:val="008124A2"/>
    <w:rsid w:val="00814E36"/>
    <w:rsid w:val="00832643"/>
    <w:rsid w:val="00835ADA"/>
    <w:rsid w:val="00841D98"/>
    <w:rsid w:val="00847711"/>
    <w:rsid w:val="00855D4E"/>
    <w:rsid w:val="008567E3"/>
    <w:rsid w:val="008626F2"/>
    <w:rsid w:val="00886FDB"/>
    <w:rsid w:val="00895BD6"/>
    <w:rsid w:val="008A2D3B"/>
    <w:rsid w:val="008A6D4A"/>
    <w:rsid w:val="008B047A"/>
    <w:rsid w:val="008B1068"/>
    <w:rsid w:val="008B5D98"/>
    <w:rsid w:val="008B66ED"/>
    <w:rsid w:val="008B75B6"/>
    <w:rsid w:val="008E2A80"/>
    <w:rsid w:val="008E6E81"/>
    <w:rsid w:val="008F2912"/>
    <w:rsid w:val="00900819"/>
    <w:rsid w:val="00903C37"/>
    <w:rsid w:val="00917C0C"/>
    <w:rsid w:val="00926B94"/>
    <w:rsid w:val="00927C1E"/>
    <w:rsid w:val="0095130F"/>
    <w:rsid w:val="0095351A"/>
    <w:rsid w:val="00956E39"/>
    <w:rsid w:val="00977D0C"/>
    <w:rsid w:val="00990665"/>
    <w:rsid w:val="00994478"/>
    <w:rsid w:val="009A0755"/>
    <w:rsid w:val="009B270A"/>
    <w:rsid w:val="009C5115"/>
    <w:rsid w:val="009C60B2"/>
    <w:rsid w:val="009C7B15"/>
    <w:rsid w:val="009E0365"/>
    <w:rsid w:val="009E7C15"/>
    <w:rsid w:val="00A00D65"/>
    <w:rsid w:val="00A04FDB"/>
    <w:rsid w:val="00A14D3E"/>
    <w:rsid w:val="00A40235"/>
    <w:rsid w:val="00A42A1B"/>
    <w:rsid w:val="00A42A4D"/>
    <w:rsid w:val="00A55C52"/>
    <w:rsid w:val="00A56E3A"/>
    <w:rsid w:val="00A57CD3"/>
    <w:rsid w:val="00A719EB"/>
    <w:rsid w:val="00A74346"/>
    <w:rsid w:val="00AA2904"/>
    <w:rsid w:val="00AA6A3D"/>
    <w:rsid w:val="00AB63F9"/>
    <w:rsid w:val="00AC7259"/>
    <w:rsid w:val="00AC7C6C"/>
    <w:rsid w:val="00AC7DE8"/>
    <w:rsid w:val="00AD2DC0"/>
    <w:rsid w:val="00AF1B1C"/>
    <w:rsid w:val="00B025C0"/>
    <w:rsid w:val="00B13DE5"/>
    <w:rsid w:val="00B4759A"/>
    <w:rsid w:val="00B478B5"/>
    <w:rsid w:val="00B52918"/>
    <w:rsid w:val="00B60384"/>
    <w:rsid w:val="00B62CAF"/>
    <w:rsid w:val="00B63C03"/>
    <w:rsid w:val="00B771EB"/>
    <w:rsid w:val="00B83E22"/>
    <w:rsid w:val="00B94214"/>
    <w:rsid w:val="00B97183"/>
    <w:rsid w:val="00BA456B"/>
    <w:rsid w:val="00BC5248"/>
    <w:rsid w:val="00BD0EBC"/>
    <w:rsid w:val="00BD387C"/>
    <w:rsid w:val="00BD3B87"/>
    <w:rsid w:val="00BE436B"/>
    <w:rsid w:val="00BE568D"/>
    <w:rsid w:val="00BF5745"/>
    <w:rsid w:val="00C019EA"/>
    <w:rsid w:val="00C11009"/>
    <w:rsid w:val="00C17251"/>
    <w:rsid w:val="00C2442A"/>
    <w:rsid w:val="00C3647C"/>
    <w:rsid w:val="00C43D26"/>
    <w:rsid w:val="00C5221C"/>
    <w:rsid w:val="00C643F6"/>
    <w:rsid w:val="00C72A9E"/>
    <w:rsid w:val="00C80079"/>
    <w:rsid w:val="00C85920"/>
    <w:rsid w:val="00C94C4F"/>
    <w:rsid w:val="00C9630B"/>
    <w:rsid w:val="00CA30E5"/>
    <w:rsid w:val="00CA69F0"/>
    <w:rsid w:val="00CC4DDC"/>
    <w:rsid w:val="00CD0432"/>
    <w:rsid w:val="00CD24C2"/>
    <w:rsid w:val="00CD4C0A"/>
    <w:rsid w:val="00CD7617"/>
    <w:rsid w:val="00CF346E"/>
    <w:rsid w:val="00D06CAA"/>
    <w:rsid w:val="00D45929"/>
    <w:rsid w:val="00D56759"/>
    <w:rsid w:val="00D62E79"/>
    <w:rsid w:val="00D65211"/>
    <w:rsid w:val="00D733CA"/>
    <w:rsid w:val="00D74B4C"/>
    <w:rsid w:val="00D864BD"/>
    <w:rsid w:val="00DA0C67"/>
    <w:rsid w:val="00DB428B"/>
    <w:rsid w:val="00DB7ACB"/>
    <w:rsid w:val="00DB7BC3"/>
    <w:rsid w:val="00DD35FD"/>
    <w:rsid w:val="00DE6D59"/>
    <w:rsid w:val="00DF312D"/>
    <w:rsid w:val="00E070FA"/>
    <w:rsid w:val="00E12CA9"/>
    <w:rsid w:val="00E15847"/>
    <w:rsid w:val="00E17BFC"/>
    <w:rsid w:val="00E32105"/>
    <w:rsid w:val="00E35DD0"/>
    <w:rsid w:val="00E4209D"/>
    <w:rsid w:val="00E54A52"/>
    <w:rsid w:val="00E60324"/>
    <w:rsid w:val="00E64ADD"/>
    <w:rsid w:val="00E65550"/>
    <w:rsid w:val="00E83531"/>
    <w:rsid w:val="00E94025"/>
    <w:rsid w:val="00E9711C"/>
    <w:rsid w:val="00EA6C11"/>
    <w:rsid w:val="00EC0714"/>
    <w:rsid w:val="00EC5E5E"/>
    <w:rsid w:val="00EC608E"/>
    <w:rsid w:val="00EE0F30"/>
    <w:rsid w:val="00EE72AA"/>
    <w:rsid w:val="00F04027"/>
    <w:rsid w:val="00F126DE"/>
    <w:rsid w:val="00F17C29"/>
    <w:rsid w:val="00F228C5"/>
    <w:rsid w:val="00F231F1"/>
    <w:rsid w:val="00F24E9B"/>
    <w:rsid w:val="00F42E09"/>
    <w:rsid w:val="00F449CF"/>
    <w:rsid w:val="00F5284E"/>
    <w:rsid w:val="00F57EBE"/>
    <w:rsid w:val="00F915EF"/>
    <w:rsid w:val="00F96EF4"/>
    <w:rsid w:val="00FA6D0D"/>
    <w:rsid w:val="00FB2138"/>
    <w:rsid w:val="00FB7E3B"/>
    <w:rsid w:val="00FC0445"/>
    <w:rsid w:val="00FC7178"/>
    <w:rsid w:val="00FC75CE"/>
    <w:rsid w:val="00FD2B7A"/>
    <w:rsid w:val="00FD745A"/>
    <w:rsid w:val="00FE0BFF"/>
    <w:rsid w:val="00F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4A014"/>
  <w15:chartTrackingRefBased/>
  <w15:docId w15:val="{7CBBD271-5CC8-DB41-AFB7-7D047117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7A3F17"/>
  </w:style>
  <w:style w:type="character" w:styleId="Kommentarzeichen">
    <w:name w:val="annotation reference"/>
    <w:basedOn w:val="Absatz-Standardschriftart"/>
    <w:uiPriority w:val="99"/>
    <w:semiHidden/>
    <w:unhideWhenUsed/>
    <w:rsid w:val="000108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108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1088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08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0880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7C6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C7C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Absatz-Standardschriftart"/>
    <w:uiPriority w:val="99"/>
    <w:unhideWhenUsed/>
    <w:rsid w:val="00AD2DC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D2DC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5284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5284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C7D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7DE8"/>
  </w:style>
  <w:style w:type="paragraph" w:styleId="Fuzeile">
    <w:name w:val="footer"/>
    <w:basedOn w:val="Standard"/>
    <w:link w:val="FuzeileZchn"/>
    <w:uiPriority w:val="99"/>
    <w:unhideWhenUsed/>
    <w:rsid w:val="00AC7D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7DE8"/>
  </w:style>
  <w:style w:type="character" w:styleId="Seitenzahl">
    <w:name w:val="page number"/>
    <w:basedOn w:val="Absatz-Standardschriftart"/>
    <w:uiPriority w:val="99"/>
    <w:semiHidden/>
    <w:unhideWhenUsed/>
    <w:rsid w:val="00AC7DE8"/>
  </w:style>
  <w:style w:type="paragraph" w:customStyle="1" w:styleId="Default">
    <w:name w:val="Default"/>
    <w:rsid w:val="005C15C8"/>
    <w:pPr>
      <w:autoSpaceDE w:val="0"/>
      <w:autoSpaceDN w:val="0"/>
      <w:adjustRightInd w:val="0"/>
    </w:pPr>
    <w:rPr>
      <w:rFonts w:ascii="Calibri" w:hAnsi="Calibri" w:cs="Calibri"/>
      <w:color w:val="000000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430FB"/>
    <w:rPr>
      <w:color w:val="954F72" w:themeColor="followedHyperlink"/>
      <w:u w:val="single"/>
    </w:rPr>
  </w:style>
  <w:style w:type="character" w:customStyle="1" w:styleId="normaltextrun">
    <w:name w:val="normaltextrun"/>
    <w:basedOn w:val="Absatz-Standardschriftart"/>
    <w:rsid w:val="00CD4C0A"/>
  </w:style>
  <w:style w:type="character" w:customStyle="1" w:styleId="eop">
    <w:name w:val="eop"/>
    <w:basedOn w:val="Absatz-Standardschriftart"/>
    <w:rsid w:val="00CD4C0A"/>
  </w:style>
  <w:style w:type="paragraph" w:customStyle="1" w:styleId="paragraph">
    <w:name w:val="paragraph"/>
    <w:basedOn w:val="Standard"/>
    <w:rsid w:val="00CD4C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paragraph" w:customStyle="1" w:styleId="margin-10px-bottom">
    <w:name w:val="margin-10px-bottom"/>
    <w:basedOn w:val="Standard"/>
    <w:rsid w:val="00BD0E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ev.ch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D26D4D985CB84F85AA99EBEB2B70FF" ma:contentTypeVersion="18" ma:contentTypeDescription="Ein neues Dokument erstellen." ma:contentTypeScope="" ma:versionID="a657f516196ddc7a71842ae3f079efd5">
  <xsd:schema xmlns:xsd="http://www.w3.org/2001/XMLSchema" xmlns:xs="http://www.w3.org/2001/XMLSchema" xmlns:p="http://schemas.microsoft.com/office/2006/metadata/properties" xmlns:ns2="ec615cee-d81f-4bdd-a5c3-e3dfbe1589b5" xmlns:ns3="2f92b4a3-1a5e-4979-96c2-e0dfda811f6b" targetNamespace="http://schemas.microsoft.com/office/2006/metadata/properties" ma:root="true" ma:fieldsID="506606da9351c9a970f31d814025b888" ns2:_="" ns3:_="">
    <xsd:import namespace="ec615cee-d81f-4bdd-a5c3-e3dfbe1589b5"/>
    <xsd:import namespace="2f92b4a3-1a5e-4979-96c2-e0dfda811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15cee-d81f-4bdd-a5c3-e3dfbe158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5fa9ee9-705d-4977-8f8a-f4b59c4fb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b4a3-1a5e-4979-96c2-e0dfda811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302bb9-17bb-439e-ad2a-492c308549d8}" ma:internalName="TaxCatchAll" ma:showField="CatchAllData" ma:web="2f92b4a3-1a5e-4979-96c2-e0dfda811f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94139F-72B5-4C45-A529-179F52ACA3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404A9B-AE64-4662-92AE-9B5CB957C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612B6-EFE3-4579-9F9D-392D092C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15cee-d81f-4bdd-a5c3-e3dfbe1589b5"/>
    <ds:schemaRef ds:uri="2f92b4a3-1a5e-4979-96c2-e0dfda811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Schmill</dc:creator>
  <cp:keywords/>
  <dc:description/>
  <cp:lastModifiedBy>Jörg Schmill</cp:lastModifiedBy>
  <cp:revision>6</cp:revision>
  <dcterms:created xsi:type="dcterms:W3CDTF">2025-10-29T09:21:00Z</dcterms:created>
  <dcterms:modified xsi:type="dcterms:W3CDTF">2025-10-29T12:48:00Z</dcterms:modified>
</cp:coreProperties>
</file>